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1B40" w:rsidRPr="00CB1B40" w:rsidRDefault="00CB1B40" w:rsidP="00CB1B40">
      <w:pPr>
        <w:overflowPunct w:val="0"/>
        <w:autoSpaceDE w:val="0"/>
        <w:autoSpaceDN w:val="0"/>
        <w:adjustRightInd w:val="0"/>
        <w:spacing w:line="280" w:lineRule="atLeast"/>
        <w:ind w:left="-142" w:firstLine="142"/>
        <w:jc w:val="right"/>
        <w:rPr>
          <w:rFonts w:ascii="Liberation Serif" w:eastAsia="AR PL KaitiM GB" w:hAnsi="Liberation Serif" w:cs="Lohit Marathi"/>
          <w:sz w:val="24"/>
          <w:szCs w:val="24"/>
          <w:lang w:eastAsia="x-none" w:bidi="hi-IN"/>
        </w:rPr>
      </w:pPr>
      <w:r w:rsidRPr="00CB1B40">
        <w:rPr>
          <w:rFonts w:ascii="Liberation Serif" w:eastAsia="AR PL KaitiM GB" w:hAnsi="Liberation Serif" w:cs="Lohit Marathi"/>
          <w:sz w:val="24"/>
          <w:szCs w:val="24"/>
          <w:lang w:eastAsia="x-none" w:bidi="hi-IN"/>
        </w:rPr>
        <w:t xml:space="preserve">Olsztynek, </w:t>
      </w:r>
      <w:r>
        <w:rPr>
          <w:rFonts w:ascii="Liberation Serif" w:eastAsia="AR PL KaitiM GB" w:hAnsi="Liberation Serif" w:cs="Lohit Marathi"/>
          <w:sz w:val="24"/>
          <w:szCs w:val="24"/>
          <w:lang w:eastAsia="x-none" w:bidi="hi-IN"/>
        </w:rPr>
        <w:t>20</w:t>
      </w:r>
      <w:r w:rsidRPr="00CB1B40">
        <w:rPr>
          <w:rFonts w:ascii="Liberation Serif" w:eastAsia="AR PL KaitiM GB" w:hAnsi="Liberation Serif" w:cs="Lohit Marathi"/>
          <w:sz w:val="24"/>
          <w:szCs w:val="24"/>
          <w:lang w:eastAsia="x-none" w:bidi="hi-IN"/>
        </w:rPr>
        <w:t xml:space="preserve"> kwietnia 2020 r.</w:t>
      </w:r>
    </w:p>
    <w:p w:rsidR="00CB1B40" w:rsidRPr="00CB1B40" w:rsidRDefault="00CB1B40" w:rsidP="00CB1B40">
      <w:pPr>
        <w:overflowPunct w:val="0"/>
        <w:autoSpaceDE w:val="0"/>
        <w:autoSpaceDN w:val="0"/>
        <w:adjustRightInd w:val="0"/>
        <w:spacing w:line="280" w:lineRule="atLeast"/>
        <w:jc w:val="both"/>
        <w:rPr>
          <w:rFonts w:ascii="Liberation Serif" w:eastAsia="AR PL KaitiM GB" w:hAnsi="Liberation Serif" w:cs="Lohit Marathi"/>
          <w:b/>
          <w:sz w:val="24"/>
          <w:szCs w:val="24"/>
          <w:lang w:eastAsia="x-none" w:bidi="hi-IN"/>
        </w:rPr>
      </w:pPr>
      <w:bookmarkStart w:id="0" w:name="_Hlk36992471"/>
      <w:r w:rsidRPr="00CB1B40">
        <w:rPr>
          <w:rFonts w:ascii="Liberation Serif" w:eastAsia="AR PL KaitiM GB" w:hAnsi="Liberation Serif" w:cs="Lohit Marathi"/>
          <w:sz w:val="24"/>
          <w:szCs w:val="24"/>
          <w:lang w:eastAsia="x-none" w:bidi="hi-IN"/>
        </w:rPr>
        <w:t>MBL.AG.271.12.2020</w:t>
      </w:r>
      <w:bookmarkEnd w:id="0"/>
    </w:p>
    <w:p w:rsidR="00CB1B40" w:rsidRPr="00CB1B40" w:rsidRDefault="00CB1B40" w:rsidP="00CB1B40">
      <w:pPr>
        <w:spacing w:line="240" w:lineRule="atLeast"/>
        <w:rPr>
          <w:bCs/>
          <w:sz w:val="16"/>
          <w:szCs w:val="14"/>
          <w:lang w:eastAsia="pl-PL"/>
        </w:rPr>
      </w:pPr>
    </w:p>
    <w:p w:rsidR="00CB1B40" w:rsidRPr="00CB1B40" w:rsidRDefault="00CB1B40" w:rsidP="00CB1B40">
      <w:pPr>
        <w:spacing w:line="240" w:lineRule="atLeast"/>
        <w:rPr>
          <w:b/>
          <w:sz w:val="40"/>
          <w:szCs w:val="36"/>
          <w:lang w:eastAsia="pl-PL"/>
        </w:rPr>
      </w:pPr>
    </w:p>
    <w:p w:rsidR="00CB1B40" w:rsidRPr="00CB1B40" w:rsidRDefault="00CB1B40" w:rsidP="00CB1B40">
      <w:pPr>
        <w:spacing w:line="240" w:lineRule="atLeast"/>
        <w:jc w:val="right"/>
        <w:rPr>
          <w:b/>
          <w:sz w:val="24"/>
          <w:szCs w:val="24"/>
          <w:lang w:eastAsia="pl-PL"/>
        </w:rPr>
      </w:pPr>
      <w:r w:rsidRPr="00CB1B40">
        <w:rPr>
          <w:b/>
          <w:sz w:val="24"/>
          <w:szCs w:val="24"/>
          <w:lang w:eastAsia="pl-PL"/>
        </w:rPr>
        <w:t>Uczestnicy postępowania</w:t>
      </w:r>
    </w:p>
    <w:p w:rsidR="00CB1B40" w:rsidRPr="00CB1B40" w:rsidRDefault="00CB1B40" w:rsidP="00CB1B40">
      <w:pPr>
        <w:spacing w:line="240" w:lineRule="atLeast"/>
        <w:ind w:left="5387"/>
        <w:rPr>
          <w:b/>
          <w:sz w:val="52"/>
          <w:szCs w:val="44"/>
          <w:lang w:eastAsia="pl-PL"/>
        </w:rPr>
      </w:pPr>
    </w:p>
    <w:p w:rsidR="00CB1B40" w:rsidRPr="00CB1B40" w:rsidRDefault="00CB1B40" w:rsidP="00CB1B40">
      <w:pPr>
        <w:spacing w:line="240" w:lineRule="atLeast"/>
        <w:rPr>
          <w:b/>
          <w:sz w:val="32"/>
          <w:szCs w:val="28"/>
          <w:lang w:eastAsia="pl-PL"/>
        </w:rPr>
      </w:pPr>
    </w:p>
    <w:p w:rsidR="00CB1B40" w:rsidRPr="00CB1B40" w:rsidRDefault="00CB1B40" w:rsidP="00CB1B40">
      <w:pPr>
        <w:keepNext/>
        <w:spacing w:line="240" w:lineRule="atLeast"/>
        <w:ind w:left="936" w:hanging="936"/>
        <w:jc w:val="both"/>
        <w:outlineLvl w:val="5"/>
        <w:rPr>
          <w:bCs/>
          <w:sz w:val="24"/>
          <w:szCs w:val="24"/>
          <w:lang w:eastAsia="pl-PL"/>
        </w:rPr>
      </w:pPr>
      <w:r w:rsidRPr="00CB1B40">
        <w:rPr>
          <w:b/>
          <w:bCs/>
          <w:sz w:val="24"/>
          <w:szCs w:val="24"/>
          <w:lang w:eastAsia="pl-PL"/>
        </w:rPr>
        <w:t>Dotyczy:</w:t>
      </w:r>
      <w:r w:rsidRPr="00CB1B40">
        <w:rPr>
          <w:bCs/>
          <w:sz w:val="24"/>
          <w:szCs w:val="24"/>
          <w:lang w:eastAsia="pl-PL"/>
        </w:rPr>
        <w:t xml:space="preserve"> </w:t>
      </w:r>
      <w:r w:rsidRPr="00CB1B40">
        <w:rPr>
          <w:bCs/>
          <w:i/>
          <w:sz w:val="24"/>
          <w:szCs w:val="24"/>
          <w:lang w:eastAsia="pl-PL"/>
        </w:rPr>
        <w:t xml:space="preserve">przetargu nieograniczonego na </w:t>
      </w:r>
      <w:bookmarkStart w:id="1" w:name="_Hlk16701632"/>
      <w:r w:rsidRPr="00CB1B40">
        <w:rPr>
          <w:bCs/>
          <w:i/>
          <w:sz w:val="24"/>
          <w:szCs w:val="24"/>
          <w:lang w:eastAsia="pl-PL"/>
        </w:rPr>
        <w:t>modernizację systemu przeciwpożarowego na terenie Muzeum Budownictwa Ludowego – Parku Etnograficznego w Olsztynku – etap III</w:t>
      </w:r>
      <w:bookmarkEnd w:id="1"/>
      <w:r w:rsidRPr="00CB1B40">
        <w:rPr>
          <w:bCs/>
          <w:i/>
          <w:sz w:val="24"/>
          <w:szCs w:val="24"/>
          <w:lang w:eastAsia="pl-PL"/>
        </w:rPr>
        <w:t>.</w:t>
      </w:r>
    </w:p>
    <w:p w:rsidR="00CB1B40" w:rsidRPr="00CB1B40" w:rsidRDefault="00CB1B40" w:rsidP="00CB1B40">
      <w:pPr>
        <w:spacing w:line="240" w:lineRule="atLeast"/>
        <w:rPr>
          <w:b/>
          <w:sz w:val="24"/>
          <w:szCs w:val="24"/>
          <w:lang w:eastAsia="pl-PL"/>
        </w:rPr>
      </w:pPr>
    </w:p>
    <w:p w:rsidR="00CB1B40" w:rsidRPr="00CB1B40" w:rsidRDefault="00CB1B40" w:rsidP="00CB1B40">
      <w:pPr>
        <w:keepNext/>
        <w:spacing w:line="240" w:lineRule="atLeast"/>
        <w:outlineLvl w:val="5"/>
        <w:rPr>
          <w:sz w:val="28"/>
          <w:szCs w:val="24"/>
          <w:lang w:eastAsia="pl-PL"/>
        </w:rPr>
      </w:pPr>
    </w:p>
    <w:p w:rsidR="00D26E99" w:rsidRDefault="002F5C34" w:rsidP="00DE4718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MODYFIKACJA TREŚCI </w:t>
      </w:r>
      <w:r w:rsidR="00891A50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SPECYFIKACJI ISTOTNYCH WARUNKÓW ZAMÓWIENIA </w:t>
      </w:r>
    </w:p>
    <w:p w:rsidR="00D26E99" w:rsidRDefault="00D26E99" w:rsidP="00DE4718">
      <w:pPr>
        <w:pStyle w:val="Nagwek6"/>
        <w:spacing w:line="240" w:lineRule="atLeast"/>
        <w:rPr>
          <w:b w:val="0"/>
          <w:sz w:val="20"/>
          <w:szCs w:val="20"/>
        </w:rPr>
      </w:pPr>
    </w:p>
    <w:p w:rsidR="00D26E99" w:rsidRPr="00DE4718" w:rsidRDefault="00D26E99" w:rsidP="00DE4718">
      <w:pPr>
        <w:spacing w:line="240" w:lineRule="atLeast"/>
        <w:ind w:left="397"/>
        <w:jc w:val="both"/>
        <w:rPr>
          <w:b/>
          <w:sz w:val="22"/>
          <w:szCs w:val="24"/>
        </w:rPr>
      </w:pPr>
    </w:p>
    <w:p w:rsidR="00D26E99" w:rsidRPr="006C298A" w:rsidRDefault="002F5C34" w:rsidP="006C298A">
      <w:pPr>
        <w:spacing w:line="240" w:lineRule="atLeast"/>
        <w:ind w:firstLine="851"/>
        <w:jc w:val="both"/>
        <w:rPr>
          <w:sz w:val="24"/>
          <w:szCs w:val="24"/>
        </w:rPr>
      </w:pPr>
      <w:r w:rsidRPr="006C298A">
        <w:rPr>
          <w:rFonts w:eastAsia="HG Mincho Light J;Times New Rom"/>
          <w:color w:val="000000"/>
          <w:sz w:val="24"/>
          <w:szCs w:val="24"/>
        </w:rPr>
        <w:t>Na podstawie art. 38 ust. 4 ustawy z dnia 29 stycznia 2004 roku Prawo zamówień publicznych (</w:t>
      </w:r>
      <w:r w:rsidRPr="006C298A">
        <w:rPr>
          <w:sz w:val="24"/>
          <w:szCs w:val="24"/>
        </w:rPr>
        <w:t>Dz. U. z 201</w:t>
      </w:r>
      <w:r w:rsidR="00CB1B40" w:rsidRPr="006C298A">
        <w:rPr>
          <w:sz w:val="24"/>
          <w:szCs w:val="24"/>
        </w:rPr>
        <w:t>9</w:t>
      </w:r>
      <w:r w:rsidRPr="006C298A">
        <w:rPr>
          <w:sz w:val="24"/>
          <w:szCs w:val="24"/>
        </w:rPr>
        <w:t xml:space="preserve"> r. poz. </w:t>
      </w:r>
      <w:r w:rsidR="009462D0" w:rsidRPr="006C298A">
        <w:rPr>
          <w:sz w:val="24"/>
          <w:szCs w:val="24"/>
        </w:rPr>
        <w:t>1</w:t>
      </w:r>
      <w:r w:rsidR="00CB1B40" w:rsidRPr="006C298A">
        <w:rPr>
          <w:sz w:val="24"/>
          <w:szCs w:val="24"/>
        </w:rPr>
        <w:t>843</w:t>
      </w:r>
      <w:r w:rsidRPr="006C298A">
        <w:rPr>
          <w:sz w:val="24"/>
          <w:szCs w:val="24"/>
        </w:rPr>
        <w:t xml:space="preserve"> z późn. zm.</w:t>
      </w:r>
      <w:r w:rsidRPr="006C298A">
        <w:rPr>
          <w:rFonts w:eastAsia="HG Mincho Light J;Times New Rom"/>
          <w:color w:val="000000"/>
          <w:sz w:val="24"/>
          <w:szCs w:val="24"/>
        </w:rPr>
        <w:t>) zamawiający modyfikuje treść specyfikacji istotnych warunków zamówienia w następującym zakresie:</w:t>
      </w:r>
    </w:p>
    <w:p w:rsidR="00D26E99" w:rsidRPr="006C298A" w:rsidRDefault="002F5C34" w:rsidP="006C298A">
      <w:pPr>
        <w:numPr>
          <w:ilvl w:val="0"/>
          <w:numId w:val="2"/>
        </w:numPr>
        <w:spacing w:before="120" w:line="240" w:lineRule="atLeast"/>
        <w:ind w:left="284" w:hanging="284"/>
        <w:jc w:val="both"/>
        <w:rPr>
          <w:sz w:val="24"/>
          <w:szCs w:val="24"/>
        </w:rPr>
      </w:pPr>
      <w:r w:rsidRPr="006C298A">
        <w:rPr>
          <w:sz w:val="24"/>
          <w:szCs w:val="24"/>
        </w:rPr>
        <w:t xml:space="preserve">w </w:t>
      </w:r>
      <w:r w:rsidR="00A46C40" w:rsidRPr="006C298A">
        <w:rPr>
          <w:sz w:val="24"/>
          <w:szCs w:val="24"/>
        </w:rPr>
        <w:t>Rozdziale III pkt 3 SIWZ użyty w ppkt 1 – 2, 4 – 20, 22, 24 – 25 dotychczas zwrot „</w:t>
      </w:r>
      <w:r w:rsidR="00A46C40" w:rsidRPr="006C298A">
        <w:rPr>
          <w:sz w:val="24"/>
          <w:szCs w:val="24"/>
        </w:rPr>
        <w:t>przewiduje się czujki w kolorze brązowym</w:t>
      </w:r>
      <w:r w:rsidR="00A46C40" w:rsidRPr="006C298A">
        <w:rPr>
          <w:sz w:val="24"/>
          <w:szCs w:val="24"/>
        </w:rPr>
        <w:t>” zastępuje się zwrotem „</w:t>
      </w:r>
      <w:r w:rsidR="00A46C40" w:rsidRPr="006C298A">
        <w:rPr>
          <w:sz w:val="24"/>
          <w:szCs w:val="24"/>
        </w:rPr>
        <w:t>przewiduje się czujki w kolorze brązowym</w:t>
      </w:r>
      <w:r w:rsidR="006C298A" w:rsidRPr="006C298A">
        <w:rPr>
          <w:sz w:val="24"/>
          <w:szCs w:val="24"/>
        </w:rPr>
        <w:t xml:space="preserve"> lub czarnym”,</w:t>
      </w:r>
    </w:p>
    <w:p w:rsidR="00A22D31" w:rsidRPr="006C298A" w:rsidRDefault="00A22D31" w:rsidP="006C298A">
      <w:pPr>
        <w:numPr>
          <w:ilvl w:val="0"/>
          <w:numId w:val="2"/>
        </w:numPr>
        <w:spacing w:before="120" w:line="240" w:lineRule="atLeast"/>
        <w:ind w:left="284" w:hanging="284"/>
        <w:jc w:val="both"/>
        <w:rPr>
          <w:sz w:val="24"/>
          <w:szCs w:val="24"/>
        </w:rPr>
      </w:pPr>
      <w:r w:rsidRPr="006C298A">
        <w:rPr>
          <w:rFonts w:eastAsia="HG Mincho Light J"/>
          <w:color w:val="000000"/>
          <w:sz w:val="24"/>
          <w:lang w:val="x-none" w:eastAsia="x-none"/>
        </w:rPr>
        <w:t>dotychczasow</w:t>
      </w:r>
      <w:r w:rsidRPr="006C298A">
        <w:rPr>
          <w:rFonts w:eastAsia="HG Mincho Light J"/>
          <w:color w:val="000000"/>
          <w:sz w:val="24"/>
          <w:lang w:eastAsia="x-none"/>
        </w:rPr>
        <w:t>ą</w:t>
      </w:r>
      <w:r w:rsidRPr="006C298A">
        <w:rPr>
          <w:rFonts w:eastAsia="HG Mincho Light J"/>
          <w:color w:val="000000"/>
          <w:sz w:val="24"/>
          <w:lang w:val="x-none" w:eastAsia="x-none"/>
        </w:rPr>
        <w:t xml:space="preserve"> treść </w:t>
      </w:r>
      <w:r w:rsidRPr="006C298A">
        <w:rPr>
          <w:rFonts w:eastAsia="HG Mincho Light J"/>
          <w:color w:val="000000"/>
          <w:sz w:val="24"/>
          <w:lang w:eastAsia="x-none"/>
        </w:rPr>
        <w:t>Rozdziału</w:t>
      </w:r>
      <w:r w:rsidRPr="006C298A">
        <w:rPr>
          <w:rFonts w:eastAsia="HG Mincho Light J"/>
          <w:color w:val="000000"/>
          <w:sz w:val="24"/>
          <w:lang w:val="x-none" w:eastAsia="x-none"/>
        </w:rPr>
        <w:t xml:space="preserve"> </w:t>
      </w:r>
      <w:r w:rsidRPr="006C298A">
        <w:rPr>
          <w:rFonts w:eastAsia="HG Mincho Light J"/>
          <w:color w:val="000000"/>
          <w:sz w:val="24"/>
          <w:lang w:eastAsia="x-none"/>
        </w:rPr>
        <w:t>XI</w:t>
      </w:r>
      <w:r w:rsidRPr="006C298A">
        <w:rPr>
          <w:rFonts w:eastAsia="HG Mincho Light J"/>
          <w:color w:val="000000"/>
          <w:sz w:val="24"/>
          <w:lang w:val="x-none" w:eastAsia="x-none"/>
        </w:rPr>
        <w:t xml:space="preserve"> pkt </w:t>
      </w:r>
      <w:r w:rsidRPr="006C298A">
        <w:rPr>
          <w:rFonts w:eastAsia="HG Mincho Light J"/>
          <w:color w:val="000000"/>
          <w:sz w:val="24"/>
          <w:lang w:eastAsia="x-none"/>
        </w:rPr>
        <w:t>9</w:t>
      </w:r>
      <w:r w:rsidRPr="006C298A">
        <w:rPr>
          <w:rFonts w:eastAsia="HG Mincho Light J"/>
          <w:color w:val="000000"/>
          <w:sz w:val="24"/>
          <w:lang w:val="x-none" w:eastAsia="x-none"/>
        </w:rPr>
        <w:t xml:space="preserve"> </w:t>
      </w:r>
      <w:r w:rsidRPr="006C298A">
        <w:rPr>
          <w:rFonts w:eastAsia="HG Mincho Light J"/>
          <w:color w:val="000000"/>
          <w:sz w:val="24"/>
          <w:lang w:eastAsia="x-none"/>
        </w:rPr>
        <w:t>ppkt 1</w:t>
      </w:r>
      <w:r w:rsidRPr="006C298A">
        <w:rPr>
          <w:rFonts w:eastAsia="HG Mincho Light J"/>
          <w:color w:val="000000"/>
          <w:sz w:val="24"/>
          <w:lang w:val="x-none" w:eastAsia="x-none"/>
        </w:rPr>
        <w:t xml:space="preserve"> </w:t>
      </w:r>
      <w:r w:rsidRPr="006C298A">
        <w:rPr>
          <w:sz w:val="24"/>
          <w:szCs w:val="24"/>
        </w:rPr>
        <w:t>specyfikacji istotnych warunków zamówienia zastępuje się następującą treścią:</w:t>
      </w:r>
    </w:p>
    <w:p w:rsidR="006C298A" w:rsidRPr="006C298A" w:rsidRDefault="006C298A" w:rsidP="006C298A">
      <w:pPr>
        <w:pStyle w:val="BodyText2"/>
        <w:numPr>
          <w:ilvl w:val="12"/>
          <w:numId w:val="2"/>
        </w:numPr>
        <w:tabs>
          <w:tab w:val="clear" w:pos="360"/>
        </w:tabs>
        <w:spacing w:line="240" w:lineRule="atLeast"/>
        <w:ind w:firstLine="0"/>
        <w:jc w:val="center"/>
        <w:rPr>
          <w:b/>
          <w:szCs w:val="24"/>
        </w:rPr>
      </w:pPr>
      <w:r w:rsidRPr="006C298A">
        <w:rPr>
          <w:b/>
          <w:szCs w:val="24"/>
        </w:rPr>
        <w:t>Muzeum Budownictwa Ludowego – Park Etnograficzny w Olsztynku</w:t>
      </w:r>
    </w:p>
    <w:p w:rsidR="006C298A" w:rsidRPr="006C298A" w:rsidRDefault="006C298A" w:rsidP="006C298A">
      <w:pPr>
        <w:pStyle w:val="BodyText2"/>
        <w:numPr>
          <w:ilvl w:val="12"/>
          <w:numId w:val="2"/>
        </w:numPr>
        <w:tabs>
          <w:tab w:val="clear" w:pos="360"/>
        </w:tabs>
        <w:spacing w:line="240" w:lineRule="atLeast"/>
        <w:ind w:firstLine="0"/>
        <w:jc w:val="center"/>
        <w:rPr>
          <w:b/>
          <w:szCs w:val="24"/>
        </w:rPr>
      </w:pPr>
      <w:r w:rsidRPr="006C298A">
        <w:rPr>
          <w:b/>
          <w:szCs w:val="24"/>
        </w:rPr>
        <w:t>Oferta</w:t>
      </w:r>
    </w:p>
    <w:p w:rsidR="006C298A" w:rsidRPr="006C298A" w:rsidRDefault="006C298A" w:rsidP="006C298A">
      <w:pPr>
        <w:pStyle w:val="BodyText2"/>
        <w:numPr>
          <w:ilvl w:val="12"/>
          <w:numId w:val="2"/>
        </w:numPr>
        <w:tabs>
          <w:tab w:val="clear" w:pos="360"/>
        </w:tabs>
        <w:spacing w:line="240" w:lineRule="atLeast"/>
        <w:ind w:firstLine="0"/>
        <w:jc w:val="center"/>
        <w:rPr>
          <w:b/>
          <w:szCs w:val="24"/>
        </w:rPr>
      </w:pPr>
      <w:r w:rsidRPr="006C298A">
        <w:rPr>
          <w:b/>
          <w:szCs w:val="24"/>
        </w:rPr>
        <w:t>„</w:t>
      </w:r>
      <w:r w:rsidRPr="006C298A">
        <w:rPr>
          <w:b/>
        </w:rPr>
        <w:t>Modernizacja systemu przeciwpożarowego – etap III</w:t>
      </w:r>
      <w:r w:rsidRPr="006C298A">
        <w:rPr>
          <w:b/>
          <w:szCs w:val="24"/>
        </w:rPr>
        <w:t>”</w:t>
      </w:r>
    </w:p>
    <w:p w:rsidR="00A22D31" w:rsidRPr="006C298A" w:rsidRDefault="006C298A" w:rsidP="006C298A">
      <w:pPr>
        <w:pStyle w:val="Nagwek"/>
        <w:tabs>
          <w:tab w:val="clear" w:pos="4536"/>
          <w:tab w:val="clear" w:pos="9072"/>
        </w:tabs>
        <w:spacing w:line="240" w:lineRule="atLeast"/>
        <w:jc w:val="center"/>
        <w:rPr>
          <w:rFonts w:ascii="Times New Roman" w:hAnsi="Times New Roman" w:cs="Times New Roman"/>
          <w:b/>
        </w:rPr>
      </w:pPr>
      <w:r w:rsidRPr="006C298A">
        <w:rPr>
          <w:rFonts w:ascii="Times New Roman" w:hAnsi="Times New Roman" w:cs="Times New Roman"/>
          <w:b/>
        </w:rPr>
        <w:t>Nie otwierać przed 2</w:t>
      </w:r>
      <w:r w:rsidRPr="006C298A">
        <w:rPr>
          <w:rFonts w:ascii="Times New Roman" w:hAnsi="Times New Roman" w:cs="Times New Roman"/>
          <w:b/>
        </w:rPr>
        <w:t>4</w:t>
      </w:r>
      <w:r w:rsidRPr="006C298A">
        <w:rPr>
          <w:rFonts w:ascii="Times New Roman" w:hAnsi="Times New Roman" w:cs="Times New Roman"/>
          <w:b/>
        </w:rPr>
        <w:t>.04.2020 r. godz. 9:30</w:t>
      </w:r>
    </w:p>
    <w:p w:rsidR="00A22D31" w:rsidRPr="006C298A" w:rsidRDefault="00A22D31" w:rsidP="006C298A">
      <w:pPr>
        <w:numPr>
          <w:ilvl w:val="0"/>
          <w:numId w:val="2"/>
        </w:numPr>
        <w:spacing w:before="120" w:line="240" w:lineRule="atLeast"/>
        <w:ind w:left="284" w:hanging="284"/>
        <w:jc w:val="both"/>
        <w:rPr>
          <w:sz w:val="24"/>
          <w:szCs w:val="24"/>
        </w:rPr>
      </w:pPr>
      <w:r w:rsidRPr="006C298A">
        <w:rPr>
          <w:rFonts w:eastAsia="HG Mincho Light J"/>
          <w:color w:val="000000"/>
          <w:sz w:val="24"/>
          <w:lang w:val="x-none" w:eastAsia="x-none"/>
        </w:rPr>
        <w:t>dotychczasow</w:t>
      </w:r>
      <w:r w:rsidRPr="006C298A">
        <w:rPr>
          <w:rFonts w:eastAsia="HG Mincho Light J"/>
          <w:color w:val="000000"/>
          <w:sz w:val="24"/>
          <w:lang w:eastAsia="x-none"/>
        </w:rPr>
        <w:t>ą</w:t>
      </w:r>
      <w:r w:rsidRPr="006C298A">
        <w:rPr>
          <w:rFonts w:eastAsia="HG Mincho Light J"/>
          <w:color w:val="000000"/>
          <w:sz w:val="24"/>
          <w:lang w:val="x-none" w:eastAsia="x-none"/>
        </w:rPr>
        <w:t xml:space="preserve"> treść </w:t>
      </w:r>
      <w:r w:rsidRPr="006C298A">
        <w:rPr>
          <w:rFonts w:eastAsia="HG Mincho Light J"/>
          <w:color w:val="000000"/>
          <w:sz w:val="24"/>
          <w:lang w:eastAsia="x-none"/>
        </w:rPr>
        <w:t>Rozdziału XII</w:t>
      </w:r>
      <w:r w:rsidRPr="006C298A">
        <w:rPr>
          <w:rFonts w:eastAsia="HG Mincho Light J"/>
          <w:color w:val="000000"/>
          <w:sz w:val="24"/>
          <w:lang w:val="x-none" w:eastAsia="x-none"/>
        </w:rPr>
        <w:t xml:space="preserve"> zastęp</w:t>
      </w:r>
      <w:r w:rsidRPr="006C298A">
        <w:rPr>
          <w:rFonts w:eastAsia="HG Mincho Light J"/>
          <w:color w:val="000000"/>
          <w:sz w:val="24"/>
          <w:lang w:eastAsia="x-none"/>
        </w:rPr>
        <w:t>uje się</w:t>
      </w:r>
      <w:r w:rsidRPr="006C298A">
        <w:rPr>
          <w:rFonts w:eastAsia="HG Mincho Light J"/>
          <w:color w:val="000000"/>
          <w:sz w:val="24"/>
          <w:lang w:val="x-none" w:eastAsia="x-none"/>
        </w:rPr>
        <w:t xml:space="preserve"> następującą treścią</w:t>
      </w:r>
      <w:r w:rsidRPr="006C298A">
        <w:rPr>
          <w:rFonts w:eastAsia="HG Mincho Light J"/>
          <w:color w:val="000000"/>
          <w:sz w:val="24"/>
          <w:lang w:eastAsia="x-none"/>
        </w:rPr>
        <w:t>:</w:t>
      </w:r>
    </w:p>
    <w:p w:rsidR="00A22D31" w:rsidRPr="006C298A" w:rsidRDefault="00A22D31" w:rsidP="006C298A">
      <w:pPr>
        <w:widowControl w:val="0"/>
        <w:suppressAutoHyphens/>
        <w:spacing w:line="240" w:lineRule="atLeast"/>
        <w:ind w:left="653" w:hanging="369"/>
        <w:jc w:val="both"/>
        <w:rPr>
          <w:rFonts w:eastAsia="HG Mincho Light J"/>
          <w:bCs/>
          <w:color w:val="000000"/>
          <w:sz w:val="24"/>
          <w:szCs w:val="24"/>
          <w:lang w:eastAsia="x-none"/>
        </w:rPr>
      </w:pPr>
      <w:r w:rsidRPr="006C298A">
        <w:rPr>
          <w:rFonts w:eastAsia="HG Mincho Light J"/>
          <w:bCs/>
          <w:color w:val="000000"/>
          <w:sz w:val="24"/>
          <w:lang w:val="x-none" w:eastAsia="x-none"/>
        </w:rPr>
        <w:t>"1</w:t>
      </w:r>
      <w:r w:rsidRPr="006C298A">
        <w:rPr>
          <w:rFonts w:eastAsia="HG Mincho Light J"/>
          <w:bCs/>
          <w:color w:val="000000"/>
          <w:sz w:val="24"/>
          <w:lang w:eastAsia="x-none"/>
        </w:rPr>
        <w:t>.</w:t>
      </w:r>
      <w:r w:rsidRPr="006C298A">
        <w:rPr>
          <w:rFonts w:eastAsia="HG Mincho Light J"/>
          <w:bCs/>
          <w:color w:val="000000"/>
          <w:sz w:val="24"/>
          <w:lang w:val="x-none" w:eastAsia="x-none"/>
        </w:rPr>
        <w:t xml:space="preserve"> </w:t>
      </w:r>
      <w:r w:rsidR="006C298A" w:rsidRPr="006C298A">
        <w:rPr>
          <w:bCs/>
          <w:sz w:val="24"/>
          <w:szCs w:val="24"/>
        </w:rPr>
        <w:t>Miejsce i termin składania ofert: w siedzibie zamawiającego – Olsztynek, ul. Leśna 23, w sekretariacie, w terminie do dnia 2</w:t>
      </w:r>
      <w:r w:rsidR="006C298A">
        <w:rPr>
          <w:bCs/>
          <w:sz w:val="24"/>
          <w:szCs w:val="24"/>
        </w:rPr>
        <w:t>4</w:t>
      </w:r>
      <w:r w:rsidR="006C298A" w:rsidRPr="006C298A">
        <w:rPr>
          <w:bCs/>
          <w:sz w:val="24"/>
          <w:szCs w:val="24"/>
        </w:rPr>
        <w:t>.04.2020 r. do godz. 9:00</w:t>
      </w:r>
      <w:r w:rsidRPr="006C298A">
        <w:rPr>
          <w:rFonts w:eastAsia="HG Mincho Light J"/>
          <w:bCs/>
          <w:color w:val="000000"/>
          <w:sz w:val="24"/>
          <w:szCs w:val="24"/>
          <w:lang w:eastAsia="x-none"/>
        </w:rPr>
        <w:t>.</w:t>
      </w:r>
    </w:p>
    <w:p w:rsidR="00A22D31" w:rsidRPr="006C298A" w:rsidRDefault="00A22D31" w:rsidP="006C298A">
      <w:pPr>
        <w:spacing w:line="240" w:lineRule="atLeast"/>
        <w:ind w:left="681" w:hanging="284"/>
        <w:jc w:val="both"/>
        <w:rPr>
          <w:bCs/>
          <w:sz w:val="24"/>
          <w:szCs w:val="24"/>
        </w:rPr>
      </w:pPr>
      <w:r w:rsidRPr="006C298A">
        <w:rPr>
          <w:bCs/>
          <w:sz w:val="24"/>
          <w:szCs w:val="24"/>
        </w:rPr>
        <w:t>2.</w:t>
      </w:r>
      <w:r w:rsidRPr="006C298A">
        <w:rPr>
          <w:bCs/>
          <w:sz w:val="24"/>
          <w:szCs w:val="24"/>
        </w:rPr>
        <w:tab/>
      </w:r>
      <w:r w:rsidR="006C298A" w:rsidRPr="006C298A">
        <w:rPr>
          <w:bCs/>
          <w:sz w:val="24"/>
          <w:szCs w:val="24"/>
        </w:rPr>
        <w:t>Miejsce i termin otwarcia ofert: w siedzibie zamawiającego, w pokoju nr 13, w dniu 2</w:t>
      </w:r>
      <w:r w:rsidR="006C298A">
        <w:rPr>
          <w:bCs/>
          <w:sz w:val="24"/>
          <w:szCs w:val="24"/>
        </w:rPr>
        <w:t>4</w:t>
      </w:r>
      <w:r w:rsidR="006C298A" w:rsidRPr="006C298A">
        <w:rPr>
          <w:bCs/>
          <w:sz w:val="24"/>
          <w:szCs w:val="24"/>
        </w:rPr>
        <w:t>.04.2020 r. o godz. 9:30</w:t>
      </w:r>
      <w:r w:rsidRPr="006C298A">
        <w:rPr>
          <w:bCs/>
          <w:sz w:val="24"/>
          <w:szCs w:val="24"/>
        </w:rPr>
        <w:t>.”</w:t>
      </w:r>
      <w:r w:rsidR="006C298A">
        <w:rPr>
          <w:rFonts w:eastAsia="Calibri"/>
          <w:bCs/>
          <w:sz w:val="24"/>
          <w:szCs w:val="24"/>
          <w:lang w:eastAsia="en-US"/>
        </w:rPr>
        <w:t>,</w:t>
      </w:r>
    </w:p>
    <w:p w:rsidR="006C298A" w:rsidRDefault="006C298A" w:rsidP="006C298A">
      <w:pPr>
        <w:numPr>
          <w:ilvl w:val="0"/>
          <w:numId w:val="2"/>
        </w:numPr>
        <w:spacing w:before="120" w:line="240" w:lineRule="atLeast"/>
        <w:ind w:left="284" w:hanging="284"/>
        <w:jc w:val="both"/>
        <w:rPr>
          <w:sz w:val="24"/>
          <w:szCs w:val="24"/>
        </w:rPr>
      </w:pPr>
      <w:r>
        <w:rPr>
          <w:rFonts w:eastAsia="HG Mincho Light J"/>
          <w:color w:val="000000"/>
          <w:sz w:val="24"/>
          <w:lang w:eastAsia="x-none"/>
        </w:rPr>
        <w:t xml:space="preserve">w </w:t>
      </w:r>
      <w:r w:rsidR="00AB2C2F">
        <w:rPr>
          <w:rFonts w:eastAsia="HG Mincho Light J"/>
          <w:color w:val="000000"/>
          <w:sz w:val="24"/>
          <w:lang w:eastAsia="x-none"/>
        </w:rPr>
        <w:t xml:space="preserve">§ 1 ust. 2 </w:t>
      </w:r>
      <w:r>
        <w:rPr>
          <w:rFonts w:eastAsia="HG Mincho Light J"/>
          <w:color w:val="000000"/>
          <w:sz w:val="24"/>
          <w:lang w:eastAsia="x-none"/>
        </w:rPr>
        <w:t>projek</w:t>
      </w:r>
      <w:r w:rsidR="00AB2C2F">
        <w:rPr>
          <w:rFonts w:eastAsia="HG Mincho Light J"/>
          <w:color w:val="000000"/>
          <w:sz w:val="24"/>
          <w:lang w:eastAsia="x-none"/>
        </w:rPr>
        <w:t>tu</w:t>
      </w:r>
      <w:r>
        <w:rPr>
          <w:rFonts w:eastAsia="HG Mincho Light J"/>
          <w:color w:val="000000"/>
          <w:sz w:val="24"/>
          <w:lang w:eastAsia="x-none"/>
        </w:rPr>
        <w:t xml:space="preserve"> umowy – załącznik</w:t>
      </w:r>
      <w:r w:rsidR="00AB2C2F">
        <w:rPr>
          <w:rFonts w:eastAsia="HG Mincho Light J"/>
          <w:color w:val="000000"/>
          <w:sz w:val="24"/>
          <w:lang w:eastAsia="x-none"/>
        </w:rPr>
        <w:t>a</w:t>
      </w:r>
      <w:r>
        <w:rPr>
          <w:rFonts w:eastAsia="HG Mincho Light J"/>
          <w:color w:val="000000"/>
          <w:sz w:val="24"/>
          <w:lang w:eastAsia="x-none"/>
        </w:rPr>
        <w:t xml:space="preserve"> nr 3 do SIWZ </w:t>
      </w:r>
      <w:r w:rsidR="00AB2C2F">
        <w:rPr>
          <w:rFonts w:eastAsia="HG Mincho Light J"/>
          <w:color w:val="000000"/>
          <w:sz w:val="24"/>
          <w:lang w:eastAsia="x-none"/>
        </w:rPr>
        <w:t>użyty</w:t>
      </w:r>
      <w:r w:rsidR="00AB2C2F" w:rsidRPr="006C298A">
        <w:rPr>
          <w:sz w:val="24"/>
          <w:szCs w:val="24"/>
        </w:rPr>
        <w:t xml:space="preserve"> w pkt 1 – 2, 4 – 20, 22, </w:t>
      </w:r>
      <w:r w:rsidR="00AB2C2F">
        <w:rPr>
          <w:sz w:val="24"/>
          <w:szCs w:val="24"/>
        </w:rPr>
        <w:br/>
      </w:r>
      <w:r w:rsidR="00AB2C2F" w:rsidRPr="006C298A">
        <w:rPr>
          <w:sz w:val="24"/>
          <w:szCs w:val="24"/>
        </w:rPr>
        <w:t>24 – 25 dotychczas zwrot „przewiduje się czujki w kolorze brązowym” zastępuje się zwrotem „przewiduje się czujki w kolorze brązowym lub czarnym”</w:t>
      </w:r>
      <w:r w:rsidR="00AB2C2F">
        <w:rPr>
          <w:sz w:val="24"/>
          <w:szCs w:val="24"/>
        </w:rPr>
        <w:t>,</w:t>
      </w:r>
    </w:p>
    <w:p w:rsidR="00AB2C2F" w:rsidRPr="006C298A" w:rsidRDefault="00AB2C2F" w:rsidP="006C298A">
      <w:pPr>
        <w:numPr>
          <w:ilvl w:val="0"/>
          <w:numId w:val="2"/>
        </w:numPr>
        <w:spacing w:before="120" w:line="240" w:lineRule="atLeas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tabeli – etap III – załączniku nr 6.2 do SIWZ użyty w kolumnie „kolor czujek” w pkt 1,</w:t>
      </w:r>
      <w:r>
        <w:rPr>
          <w:sz w:val="24"/>
          <w:szCs w:val="24"/>
        </w:rPr>
        <w:br/>
        <w:t>3 – 8, 10 – 22, 24 – 25 zwrot „brąz” zastępuje się zwrotem „brąz/czerń”.</w:t>
      </w:r>
    </w:p>
    <w:p w:rsidR="006C298A" w:rsidRPr="006C298A" w:rsidRDefault="006C298A" w:rsidP="00AB2C2F">
      <w:pPr>
        <w:spacing w:line="240" w:lineRule="atLeast"/>
        <w:jc w:val="both"/>
        <w:rPr>
          <w:sz w:val="24"/>
          <w:szCs w:val="24"/>
        </w:rPr>
      </w:pPr>
    </w:p>
    <w:p w:rsidR="00D26E99" w:rsidRPr="006C298A" w:rsidRDefault="002F5C34" w:rsidP="006C298A">
      <w:pPr>
        <w:spacing w:line="240" w:lineRule="atLeast"/>
        <w:jc w:val="both"/>
      </w:pPr>
      <w:r w:rsidRPr="006C298A">
        <w:rPr>
          <w:sz w:val="24"/>
          <w:szCs w:val="24"/>
        </w:rPr>
        <w:t>Pozostała treść specyfikacji istotnych warunków zamówienia pozostaje bez zmian.</w:t>
      </w:r>
    </w:p>
    <w:sectPr w:rsidR="00D26E99" w:rsidRPr="006C298A">
      <w:headerReference w:type="default" r:id="rId7"/>
      <w:pgSz w:w="11906" w:h="16838"/>
      <w:pgMar w:top="1417" w:right="1417" w:bottom="1417" w:left="1417" w:header="0" w:footer="53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8527C" w:rsidRDefault="0018527C">
      <w:r>
        <w:separator/>
      </w:r>
    </w:p>
  </w:endnote>
  <w:endnote w:type="continuationSeparator" w:id="0">
    <w:p w:rsidR="0018527C" w:rsidRDefault="0018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;Times New Rom"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 PL KaitiM GB">
    <w:panose1 w:val="00000000000000000000"/>
    <w:charset w:val="00"/>
    <w:family w:val="roman"/>
    <w:notTrueType/>
    <w:pitch w:val="default"/>
  </w:font>
  <w:font w:name="Lohit Marath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;MS Gothic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 PL SungtiL GB;Times New Roma">
    <w:panose1 w:val="00000000000000000000"/>
    <w:charset w:val="00"/>
    <w:family w:val="roman"/>
    <w:notTrueType/>
    <w:pitch w:val="default"/>
  </w:font>
  <w:font w:name="Lohit Marathi;Times New Roman">
    <w:altName w:val="Cambria"/>
    <w:panose1 w:val="00000000000000000000"/>
    <w:charset w:val="00"/>
    <w:family w:val="roman"/>
    <w:notTrueType/>
    <w:pitch w:val="default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8527C" w:rsidRDefault="0018527C">
      <w:r>
        <w:separator/>
      </w:r>
    </w:p>
  </w:footnote>
  <w:footnote w:type="continuationSeparator" w:id="0">
    <w:p w:rsidR="0018527C" w:rsidRDefault="00185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005E" w:rsidRDefault="0067005E" w:rsidP="0067005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83F79"/>
    <w:multiLevelType w:val="multilevel"/>
    <w:tmpl w:val="7A7A1A9E"/>
    <w:lvl w:ilvl="0">
      <w:start w:val="1"/>
      <w:numFmt w:val="decimal"/>
      <w:lvlText w:val="%1."/>
      <w:lvlJc w:val="left"/>
      <w:pPr>
        <w:ind w:left="1429" w:hanging="360"/>
      </w:pPr>
      <w:rPr>
        <w:rFonts w:eastAsia="HG Mincho Light J;Times New Rom"/>
        <w:sz w:val="24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9D6270"/>
    <w:multiLevelType w:val="hybridMultilevel"/>
    <w:tmpl w:val="6CE04358"/>
    <w:lvl w:ilvl="0" w:tplc="05A2567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8E61362"/>
    <w:multiLevelType w:val="hybridMultilevel"/>
    <w:tmpl w:val="A5D43AB4"/>
    <w:lvl w:ilvl="0" w:tplc="79565D6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642C6E"/>
    <w:multiLevelType w:val="multilevel"/>
    <w:tmpl w:val="80A0DE7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9F44DE1"/>
    <w:multiLevelType w:val="multilevel"/>
    <w:tmpl w:val="FEC43290"/>
    <w:lvl w:ilvl="0">
      <w:start w:val="1"/>
      <w:numFmt w:val="decimal"/>
      <w:lvlText w:val="%1)"/>
      <w:lvlJc w:val="left"/>
      <w:pPr>
        <w:ind w:left="1004" w:hanging="360"/>
      </w:pPr>
      <w:rPr>
        <w:b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99"/>
    <w:rsid w:val="0003408F"/>
    <w:rsid w:val="001567BE"/>
    <w:rsid w:val="0016489B"/>
    <w:rsid w:val="0018527C"/>
    <w:rsid w:val="002A264F"/>
    <w:rsid w:val="002F5C34"/>
    <w:rsid w:val="00467B4B"/>
    <w:rsid w:val="004C05F2"/>
    <w:rsid w:val="0052063A"/>
    <w:rsid w:val="005334EB"/>
    <w:rsid w:val="0067005E"/>
    <w:rsid w:val="00673CA4"/>
    <w:rsid w:val="006C298A"/>
    <w:rsid w:val="00891A50"/>
    <w:rsid w:val="00942D0B"/>
    <w:rsid w:val="009462D0"/>
    <w:rsid w:val="00965800"/>
    <w:rsid w:val="00A22D31"/>
    <w:rsid w:val="00A46C40"/>
    <w:rsid w:val="00AB2C2F"/>
    <w:rsid w:val="00C131CF"/>
    <w:rsid w:val="00CB1B40"/>
    <w:rsid w:val="00D0746F"/>
    <w:rsid w:val="00D26E99"/>
    <w:rsid w:val="00D53BC6"/>
    <w:rsid w:val="00DB30D7"/>
    <w:rsid w:val="00DE4718"/>
    <w:rsid w:val="00EF07DD"/>
    <w:rsid w:val="00FB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21504"/>
  <w15:docId w15:val="{A95B6E74-AD81-454D-8133-FC186CDB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 PL KaitiM GB" w:hAnsi="Liberation Serif" w:cs="Lohit Marathi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Cs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tarSymbol;MS Gothic" w:hAnsi="StarSymbol;MS Gothic" w:cs="StarSymbol;MS Gothic"/>
      <w:sz w:val="18"/>
      <w:szCs w:val="18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 w:val="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  <w:sz w:val="24"/>
      <w:szCs w:val="24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  <w:szCs w:val="22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eastAsia="HG Mincho Light J;Times New Rom"/>
      <w:sz w:val="24"/>
      <w:lang w:val="pl-PL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sz w:val="24"/>
      <w:szCs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color w:val="00000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b/>
      <w:szCs w:val="24"/>
    </w:rPr>
  </w:style>
  <w:style w:type="character" w:customStyle="1" w:styleId="Nagwek6Znak">
    <w:name w:val="Nagłówek 6 Znak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NagwekZnak">
    <w:name w:val="Nagłówek Znak"/>
    <w:qFormat/>
    <w:rPr>
      <w:rFonts w:ascii="Thorndale;Times New Roman" w:eastAsia="HG Mincho Light J;Times New Rom" w:hAnsi="Thorndale;Times New Roman" w:cs="Thorndale;Times New Roman"/>
      <w:color w:val="000000"/>
      <w:sz w:val="24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"/>
  </w:style>
  <w:style w:type="character" w:customStyle="1" w:styleId="HTML-wstpniesformatowanyZnak">
    <w:name w:val="HTML - wstępnie sformatowany Znak"/>
    <w:qFormat/>
    <w:rPr>
      <w:rFonts w:ascii="Courier New" w:eastAsia="Times New Roman" w:hAnsi="Courier New" w:cs="Courier New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AR PL KaitiM GB" w:hAnsi="Liberation Sans" w:cs="Lohit Marath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ohit Marath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Marathi"/>
    </w:rPr>
  </w:style>
  <w:style w:type="paragraph" w:styleId="Tekstpodstawowywcity">
    <w:name w:val="Body Text Indent"/>
    <w:basedOn w:val="Normalny"/>
    <w:pPr>
      <w:spacing w:line="360" w:lineRule="auto"/>
      <w:ind w:left="709"/>
    </w:pPr>
    <w:rPr>
      <w:color w:val="FF0000"/>
      <w:sz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agwek">
    <w:name w:val="header"/>
    <w:basedOn w:val="Normalny"/>
    <w:pPr>
      <w:widowControl w:val="0"/>
      <w:tabs>
        <w:tab w:val="center" w:pos="4536"/>
        <w:tab w:val="right" w:pos="9072"/>
      </w:tabs>
      <w:suppressAutoHyphens/>
    </w:pPr>
    <w:rPr>
      <w:rFonts w:ascii="Thorndale;Times New Roman" w:eastAsia="HG Mincho Light J;Times New Rom" w:hAnsi="Thorndale;Times New Roman" w:cs="Thorndale;Times New Roman"/>
      <w:color w:val="000000"/>
      <w:sz w:val="24"/>
    </w:rPr>
  </w:style>
  <w:style w:type="paragraph" w:styleId="Tekstpodstawowy2">
    <w:name w:val="Body Text 2"/>
    <w:basedOn w:val="Normalny"/>
    <w:qFormat/>
    <w:pPr>
      <w:widowControl w:val="0"/>
      <w:overflowPunct w:val="0"/>
      <w:autoSpaceDE w:val="0"/>
      <w:spacing w:line="360" w:lineRule="auto"/>
      <w:ind w:firstLine="454"/>
      <w:jc w:val="both"/>
    </w:pPr>
    <w:rPr>
      <w:sz w:val="24"/>
    </w:rPr>
  </w:style>
  <w:style w:type="paragraph" w:customStyle="1" w:styleId="Address">
    <w:name w:val="Address"/>
    <w:basedOn w:val="Normalny"/>
    <w:qFormat/>
    <w:rPr>
      <w:sz w:val="24"/>
      <w:lang w:val="en-GB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ableContents">
    <w:name w:val="Table Contents"/>
    <w:basedOn w:val="Normalny"/>
    <w:qFormat/>
    <w:pPr>
      <w:suppressLineNumbers/>
    </w:pPr>
    <w:rPr>
      <w:rFonts w:ascii="Liberation Serif;Times New Roma" w:eastAsia="AR PL SungtiL GB;Times New Roma" w:hAnsi="Liberation Serif;Times New Roma" w:cs="Lohit Marathi;Times New Roman"/>
      <w:kern w:val="2"/>
      <w:sz w:val="24"/>
      <w:szCs w:val="24"/>
      <w:lang w:bidi="hi-IN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paragraph" w:customStyle="1" w:styleId="BodyText2">
    <w:name w:val="Body Text 2"/>
    <w:basedOn w:val="Normalny"/>
    <w:rsid w:val="006C298A"/>
    <w:pPr>
      <w:widowControl w:val="0"/>
      <w:overflowPunct w:val="0"/>
      <w:autoSpaceDE w:val="0"/>
      <w:autoSpaceDN w:val="0"/>
      <w:adjustRightInd w:val="0"/>
      <w:spacing w:line="360" w:lineRule="auto"/>
      <w:ind w:firstLine="454"/>
      <w:jc w:val="both"/>
    </w:pPr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dnia 03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03</dc:title>
  <dc:subject/>
  <dc:creator>Dokumentacja</dc:creator>
  <cp:keywords/>
  <dc:description/>
  <cp:lastModifiedBy>Mirosław Koczwara</cp:lastModifiedBy>
  <cp:revision>5</cp:revision>
  <cp:lastPrinted>2018-12-07T05:31:00Z</cp:lastPrinted>
  <dcterms:created xsi:type="dcterms:W3CDTF">2018-12-07T07:57:00Z</dcterms:created>
  <dcterms:modified xsi:type="dcterms:W3CDTF">2020-04-20T18:43:00Z</dcterms:modified>
  <dc:language>pl-PL</dc:language>
</cp:coreProperties>
</file>